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3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3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915.0" w:type="dxa"/>
        <w:jc w:val="left"/>
        <w:tblInd w:w="-269.0" w:type="dxa"/>
        <w:tblLayout w:type="fixed"/>
        <w:tblLook w:val="0000"/>
      </w:tblPr>
      <w:tblGrid>
        <w:gridCol w:w="7215"/>
        <w:gridCol w:w="2700"/>
        <w:tblGridChange w:id="0">
          <w:tblGrid>
            <w:gridCol w:w="7215"/>
            <w:gridCol w:w="2700"/>
          </w:tblGrid>
        </w:tblGridChange>
      </w:tblGrid>
      <w:tr>
        <w:trPr>
          <w:cantSplit w:val="0"/>
          <w:trHeight w:val="1285.1562499999998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02">
            <w:pPr>
              <w:spacing w:after="0" w:line="240" w:lineRule="auto"/>
              <w:ind w:left="176" w:firstLine="0"/>
              <w:rPr>
                <w:b w:val="1"/>
                <w:sz w:val="24"/>
                <w:szCs w:val="24"/>
              </w:rPr>
            </w:pPr>
            <w:r w:rsidDel="00000000" w:rsidR="00000000" w:rsidRPr="00000000">
              <w:rPr>
                <w:b w:val="1"/>
                <w:sz w:val="24"/>
                <w:szCs w:val="24"/>
                <w:rtl w:val="0"/>
              </w:rPr>
              <w:t xml:space="preserve">Sayı: ABH/GDN</w:t>
            </w:r>
          </w:p>
          <w:p w:rsidR="00000000" w:rsidDel="00000000" w:rsidP="00000000" w:rsidRDefault="00000000" w:rsidRPr="00000000" w14:paraId="00000003">
            <w:pPr>
              <w:spacing w:after="0" w:line="240" w:lineRule="auto"/>
              <w:ind w:left="141.73228346456688" w:firstLine="0"/>
              <w:rPr/>
            </w:pPr>
            <w:r w:rsidDel="00000000" w:rsidR="00000000" w:rsidRPr="00000000">
              <w:rPr>
                <w:b w:val="1"/>
                <w:sz w:val="24"/>
                <w:szCs w:val="24"/>
                <w:rtl w:val="0"/>
              </w:rPr>
              <w:t xml:space="preserve">Konu:</w:t>
            </w:r>
            <w:r w:rsidDel="00000000" w:rsidR="00000000" w:rsidRPr="00000000">
              <w:rPr>
                <w:sz w:val="24"/>
                <w:szCs w:val="24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  <w:t xml:space="preserve">Soma Termik Santral Elektrik Üretim A.Ş. İhtiyacı </w:t>
            </w:r>
          </w:p>
          <w:p w:rsidR="00000000" w:rsidDel="00000000" w:rsidP="00000000" w:rsidRDefault="00000000" w:rsidRPr="00000000" w14:paraId="00000004">
            <w:pPr>
              <w:spacing w:after="0" w:line="240" w:lineRule="auto"/>
              <w:ind w:left="141.73228346456688" w:firstLine="0"/>
              <w:rPr/>
            </w:pPr>
            <w:r w:rsidDel="00000000" w:rsidR="00000000" w:rsidRPr="00000000">
              <w:rPr>
                <w:rtl w:val="0"/>
              </w:rPr>
              <w:t xml:space="preserve">6 KV 1250 A Kesici Modernizasyon İşi İhalesi Hk. </w:t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05">
            <w:pPr>
              <w:spacing w:after="0" w:line="240" w:lineRule="auto"/>
              <w:ind w:left="1805" w:hanging="1134"/>
              <w:jc w:val="right"/>
              <w:rPr>
                <w:sz w:val="24"/>
                <w:szCs w:val="24"/>
                <w:u w:val="single"/>
              </w:rPr>
            </w:pPr>
            <w:r w:rsidDel="00000000" w:rsidR="00000000" w:rsidRPr="00000000">
              <w:rPr>
                <w:sz w:val="24"/>
                <w:szCs w:val="24"/>
                <w:u w:val="single"/>
                <w:rtl w:val="0"/>
              </w:rPr>
              <w:t xml:space="preserve">25.01.2024</w:t>
            </w:r>
          </w:p>
          <w:p w:rsidR="00000000" w:rsidDel="00000000" w:rsidP="00000000" w:rsidRDefault="00000000" w:rsidRPr="00000000" w14:paraId="00000006">
            <w:pPr>
              <w:spacing w:after="0" w:line="240" w:lineRule="auto"/>
              <w:ind w:left="176" w:firstLine="0"/>
              <w:jc w:val="center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                      KONYA</w:t>
            </w:r>
          </w:p>
        </w:tc>
      </w:tr>
    </w:tbl>
    <w:p w:rsidR="00000000" w:rsidDel="00000000" w:rsidP="00000000" w:rsidRDefault="00000000" w:rsidRPr="00000000" w14:paraId="00000007">
      <w:pPr>
        <w:tabs>
          <w:tab w:val="left" w:leader="none" w:pos="5670"/>
        </w:tabs>
        <w:spacing w:after="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tabs>
          <w:tab w:val="left" w:leader="none" w:pos="5670"/>
        </w:tabs>
        <w:spacing w:after="0" w:lineRule="auto"/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             SAYIN YETKİLİ,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spacing w:after="0" w:line="240" w:lineRule="auto"/>
        <w:ind w:left="-141.73228346456688" w:firstLine="0"/>
        <w:jc w:val="both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          İştirakimiz Soma Termik Santral Elektrik Üretim A.Ş. İhtiyacı </w:t>
      </w:r>
      <w:r w:rsidDel="00000000" w:rsidR="00000000" w:rsidRPr="00000000">
        <w:rPr>
          <w:rtl w:val="0"/>
        </w:rPr>
        <w:t xml:space="preserve">6 KV 1250 A Kesici Modernizasyon İşi </w:t>
      </w:r>
      <w:r w:rsidDel="00000000" w:rsidR="00000000" w:rsidRPr="00000000">
        <w:rPr>
          <w:sz w:val="24"/>
          <w:szCs w:val="24"/>
          <w:rtl w:val="0"/>
        </w:rPr>
        <w:t xml:space="preserve">İhalesi teknik şartnamelere uygun şekilde şartnamelerimiz hükümlerine göre kapalı zarfta teklif alınmak suretiyle satın alınacaktır.</w:t>
      </w:r>
    </w:p>
    <w:p w:rsidR="00000000" w:rsidDel="00000000" w:rsidP="00000000" w:rsidRDefault="00000000" w:rsidRPr="00000000" w14:paraId="0000000A">
      <w:pPr>
        <w:spacing w:after="0" w:lineRule="auto"/>
        <w:ind w:left="-141.73228346456688" w:firstLine="0"/>
        <w:jc w:val="both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          Fiyat teklifleriniz </w:t>
      </w:r>
      <w:r w:rsidDel="00000000" w:rsidR="00000000" w:rsidRPr="00000000">
        <w:rPr>
          <w:b w:val="1"/>
          <w:sz w:val="24"/>
          <w:szCs w:val="24"/>
          <w:rtl w:val="0"/>
        </w:rPr>
        <w:t xml:space="preserve">12.02.2022 PAZARTESİ </w:t>
      </w:r>
      <w:r w:rsidDel="00000000" w:rsidR="00000000" w:rsidRPr="00000000">
        <w:rPr>
          <w:sz w:val="24"/>
          <w:szCs w:val="24"/>
          <w:rtl w:val="0"/>
        </w:rPr>
        <w:t xml:space="preserve">günü saat </w:t>
      </w:r>
      <w:r w:rsidDel="00000000" w:rsidR="00000000" w:rsidRPr="00000000">
        <w:rPr>
          <w:b w:val="1"/>
          <w:sz w:val="24"/>
          <w:szCs w:val="24"/>
          <w:rtl w:val="0"/>
        </w:rPr>
        <w:t xml:space="preserve">14.00</w:t>
      </w:r>
      <w:r w:rsidDel="00000000" w:rsidR="00000000" w:rsidRPr="00000000">
        <w:rPr>
          <w:sz w:val="24"/>
          <w:szCs w:val="24"/>
          <w:rtl w:val="0"/>
        </w:rPr>
        <w:t xml:space="preserve">’e kadar kapalı zarfta Anadolu Birlik Holding A.Ş. Haberleşme Servisine verilecektir.</w:t>
      </w:r>
    </w:p>
    <w:p w:rsidR="00000000" w:rsidDel="00000000" w:rsidP="00000000" w:rsidRDefault="00000000" w:rsidRPr="00000000" w14:paraId="0000000B">
      <w:pPr>
        <w:numPr>
          <w:ilvl w:val="0"/>
          <w:numId w:val="1"/>
        </w:numPr>
        <w:spacing w:after="0" w:before="0" w:lineRule="auto"/>
        <w:ind w:left="1287" w:hanging="360"/>
        <w:jc w:val="both"/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Nakliye, Sigorta, Eğitim ve Montaj Satıcıya aittir.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numPr>
          <w:ilvl w:val="0"/>
          <w:numId w:val="1"/>
        </w:numPr>
        <w:spacing w:after="0" w:before="0" w:lineRule="auto"/>
        <w:ind w:left="1287" w:hanging="360"/>
        <w:jc w:val="both"/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Damga Vergisi Satıcıya aittir.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numPr>
          <w:ilvl w:val="0"/>
          <w:numId w:val="1"/>
        </w:numPr>
        <w:spacing w:after="0" w:before="0" w:lineRule="auto"/>
        <w:ind w:left="1287" w:hanging="360"/>
        <w:jc w:val="both"/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Personelin Yol, Yemek, Konaklama ve SGK giderleri Satıcıya aittir.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numPr>
          <w:ilvl w:val="0"/>
          <w:numId w:val="1"/>
        </w:numPr>
        <w:spacing w:after="0" w:before="0" w:lineRule="auto"/>
        <w:ind w:left="1287" w:hanging="360"/>
        <w:jc w:val="both"/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Geçici Teminat Mektubu Teklif Tutarının % 5 dir.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numPr>
          <w:ilvl w:val="0"/>
          <w:numId w:val="1"/>
        </w:numPr>
        <w:spacing w:after="0" w:before="0" w:lineRule="auto"/>
        <w:ind w:left="1287" w:hanging="360"/>
        <w:jc w:val="both"/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Kesin Teminat Mektubu İhale Bedelinin % 10 dur. (Süresi, Garanti Süresini kapsayacak kadar olacaktır.)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numPr>
          <w:ilvl w:val="0"/>
          <w:numId w:val="1"/>
        </w:numPr>
        <w:spacing w:after="0" w:before="0" w:lineRule="auto"/>
        <w:ind w:left="1287" w:hanging="360"/>
        <w:jc w:val="both"/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Şartname ve tüm ihale dokümanları her sayfası imza ve kaşelenmek sureti ile teklif zarfına konulacaktır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spacing w:after="0" w:lineRule="auto"/>
        <w:ind w:firstLine="567"/>
        <w:jc w:val="both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Konu ile ilgili şartnameler </w:t>
      </w:r>
      <w:hyperlink r:id="rId7">
        <w:r w:rsidDel="00000000" w:rsidR="00000000" w:rsidRPr="00000000">
          <w:rPr>
            <w:color w:val="0000ff"/>
            <w:sz w:val="24"/>
            <w:szCs w:val="24"/>
            <w:u w:val="single"/>
            <w:rtl w:val="0"/>
          </w:rPr>
          <w:t xml:space="preserve">www.konyaseker.com.tr</w:t>
        </w:r>
      </w:hyperlink>
      <w:r w:rsidDel="00000000" w:rsidR="00000000" w:rsidRPr="00000000">
        <w:rPr>
          <w:sz w:val="24"/>
          <w:szCs w:val="24"/>
          <w:rtl w:val="0"/>
        </w:rPr>
        <w:t xml:space="preserve"> internet adresimizin “Alış İhaleleri” bölümünden indirilebilir. </w:t>
      </w:r>
    </w:p>
    <w:p w:rsidR="00000000" w:rsidDel="00000000" w:rsidP="00000000" w:rsidRDefault="00000000" w:rsidRPr="00000000" w14:paraId="00000012">
      <w:pPr>
        <w:spacing w:after="0" w:lineRule="auto"/>
        <w:ind w:firstLine="567"/>
        <w:jc w:val="both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İhalemize iştirakinizi bekler, çalışmalarınızda başarılar ve kolaylıklar dileriz.</w:t>
        <w:tab/>
        <w:tab/>
      </w:r>
    </w:p>
    <w:p w:rsidR="00000000" w:rsidDel="00000000" w:rsidP="00000000" w:rsidRDefault="00000000" w:rsidRPr="00000000" w14:paraId="00000013">
      <w:pPr>
        <w:spacing w:after="0" w:lineRule="auto"/>
        <w:ind w:left="0" w:firstLine="0"/>
        <w:jc w:val="both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ab/>
        <w:tab/>
        <w:tab/>
        <w:tab/>
        <w:tab/>
        <w:tab/>
      </w:r>
      <w:r w:rsidDel="00000000" w:rsidR="00000000" w:rsidRPr="00000000">
        <w:rPr>
          <w:b w:val="1"/>
          <w:sz w:val="24"/>
          <w:szCs w:val="24"/>
          <w:rtl w:val="0"/>
        </w:rPr>
        <w:t xml:space="preserve">          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spacing w:after="0" w:lineRule="auto"/>
        <w:ind w:left="5760" w:firstLine="720"/>
        <w:rPr>
          <w:sz w:val="24"/>
          <w:szCs w:val="24"/>
          <w:u w:val="single"/>
        </w:rPr>
      </w:pPr>
      <w:r w:rsidDel="00000000" w:rsidR="00000000" w:rsidRPr="00000000">
        <w:rPr>
          <w:sz w:val="24"/>
          <w:szCs w:val="24"/>
          <w:rtl w:val="0"/>
        </w:rPr>
        <w:t xml:space="preserve">   Saygılarımızla,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spacing w:after="0" w:lineRule="auto"/>
        <w:ind w:left="4320" w:firstLine="720"/>
        <w:jc w:val="both"/>
        <w:rPr>
          <w:b w:val="1"/>
          <w:sz w:val="24"/>
          <w:szCs w:val="24"/>
          <w:u w:val="single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     </w:t>
        <w:tab/>
        <w:t xml:space="preserve">ANADOLU BİRLİK HOLDİNG A.Ş.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spacing w:after="0" w:lineRule="auto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spacing w:after="0" w:lineRule="auto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spacing w:after="0" w:lineRule="auto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u w:val="single"/>
          <w:rtl w:val="0"/>
        </w:rPr>
        <w:t xml:space="preserve">Teknik Bilgi İçin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spacing w:after="0" w:lineRule="auto"/>
        <w:jc w:val="both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Mehmet KAZANÇ</w:t>
      </w:r>
    </w:p>
    <w:p w:rsidR="00000000" w:rsidDel="00000000" w:rsidP="00000000" w:rsidRDefault="00000000" w:rsidRPr="00000000" w14:paraId="0000001A">
      <w:pPr>
        <w:spacing w:after="0" w:lineRule="auto"/>
        <w:jc w:val="both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0534 364 96 32</w:t>
      </w:r>
    </w:p>
    <w:p w:rsidR="00000000" w:rsidDel="00000000" w:rsidP="00000000" w:rsidRDefault="00000000" w:rsidRPr="00000000" w14:paraId="0000001B">
      <w:pPr>
        <w:spacing w:after="0" w:lineRule="auto"/>
        <w:jc w:val="both"/>
        <w:rPr>
          <w:b w:val="1"/>
          <w:sz w:val="24"/>
          <w:szCs w:val="24"/>
        </w:rPr>
      </w:pPr>
      <w:hyperlink r:id="rId8">
        <w:r w:rsidDel="00000000" w:rsidR="00000000" w:rsidRPr="00000000">
          <w:rPr>
            <w:b w:val="1"/>
            <w:color w:val="1155cc"/>
            <w:sz w:val="24"/>
            <w:szCs w:val="24"/>
            <w:u w:val="single"/>
            <w:rtl w:val="0"/>
          </w:rPr>
          <w:t xml:space="preserve">mehmetkazanc@somatermik.com.tr</w:t>
        </w:r>
      </w:hyperlink>
      <w:r w:rsidDel="00000000" w:rsidR="00000000" w:rsidRPr="00000000">
        <w:rPr>
          <w:b w:val="1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1C">
      <w:pPr>
        <w:spacing w:after="0" w:lineRule="auto"/>
        <w:jc w:val="both"/>
        <w:rPr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spacing w:after="0" w:lineRule="auto"/>
        <w:jc w:val="both"/>
        <w:rPr>
          <w:rFonts w:ascii="Tahoma" w:cs="Tahoma" w:eastAsia="Tahoma" w:hAnsi="Tahoma"/>
          <w:color w:val="0000ff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pageBreakBefore w:val="0"/>
        <w:spacing w:after="0" w:lineRule="auto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Dağ </w:t>
        <w:tab/>
        <w:t xml:space="preserve">: Satınalma Direktörlüğü          </w:t>
      </w:r>
    </w:p>
    <w:p w:rsidR="00000000" w:rsidDel="00000000" w:rsidP="00000000" w:rsidRDefault="00000000" w:rsidRPr="00000000" w14:paraId="0000001F">
      <w:pPr>
        <w:spacing w:after="0" w:lineRule="auto"/>
        <w:rPr>
          <w:rFonts w:ascii="Arial" w:cs="Arial" w:eastAsia="Arial" w:hAnsi="Arial"/>
        </w:rPr>
      </w:pPr>
      <w:r w:rsidDel="00000000" w:rsidR="00000000" w:rsidRPr="00000000">
        <w:rPr>
          <w:sz w:val="24"/>
          <w:szCs w:val="24"/>
          <w:rtl w:val="0"/>
        </w:rPr>
        <w:t xml:space="preserve">E.A./U.Y.</w:t>
      </w:r>
      <w:r w:rsidDel="00000000" w:rsidR="00000000" w:rsidRPr="00000000">
        <w:rPr>
          <w:rtl w:val="0"/>
        </w:rPr>
      </w:r>
    </w:p>
    <w:sectPr>
      <w:headerReference r:id="rId9" w:type="default"/>
      <w:headerReference r:id="rId10" w:type="first"/>
      <w:headerReference r:id="rId11" w:type="even"/>
      <w:footerReference r:id="rId12" w:type="default"/>
      <w:footerReference r:id="rId13" w:type="first"/>
      <w:footerReference r:id="rId14" w:type="even"/>
      <w:pgSz w:h="16838" w:w="11906" w:orient="portrait"/>
      <w:pgMar w:bottom="1417" w:top="1044" w:left="993" w:right="991" w:header="567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Georgia"/>
  <w:font w:name="Arial"/>
  <w:font w:name="Courier New"/>
  <w:font w:name="Noto Sans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Tahoma">
    <w:embedRegular w:fontKey="{00000000-0000-0000-0000-000000000000}" r:id="rId5" w:subsetted="0"/>
    <w:embedBold w:fontKey="{00000000-0000-0000-0000-000000000000}" r:id="rId6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26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center"/>
      <w:rPr>
        <w:rFonts w:ascii="Calibri" w:cs="Calibri" w:eastAsia="Calibri" w:hAnsi="Calibri"/>
        <w:b w:val="1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27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center"/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28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29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20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21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  <w:r w:rsidDel="00000000" w:rsidR="00000000" w:rsidRPr="00000000">
      <w:drawing>
        <wp:anchor allowOverlap="1" behindDoc="0" distB="0" distT="0" distL="0" distR="0" hidden="0" layoutInCell="1" locked="0" relativeHeight="0" simplePos="0">
          <wp:simplePos x="0" y="0"/>
          <wp:positionH relativeFrom="column">
            <wp:posOffset>-57138</wp:posOffset>
          </wp:positionH>
          <wp:positionV relativeFrom="paragraph">
            <wp:posOffset>-360034</wp:posOffset>
          </wp:positionV>
          <wp:extent cx="1498282" cy="771525"/>
          <wp:effectExtent b="0" l="0" r="0" t="0"/>
          <wp:wrapSquare wrapText="bothSides" distB="0" distT="0" distL="0" distR="0"/>
          <wp:docPr descr="C:\Users\gak.BIM2003\Desktop\anadolu_birlik_hareketi.jpg" id="3" name="image1.jpg"/>
          <a:graphic>
            <a:graphicData uri="http://schemas.openxmlformats.org/drawingml/2006/picture">
              <pic:pic>
                <pic:nvPicPr>
                  <pic:cNvPr descr="C:\Users\gak.BIM2003\Desktop\anadolu_birlik_hareketi.jpg" id="0" name="image1.jp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1498282" cy="771525"/>
                  </a:xfrm>
                  <a:prstGeom prst="rect"/>
                  <a:ln/>
                </pic:spPr>
              </pic:pic>
            </a:graphicData>
          </a:graphic>
        </wp:anchor>
      </w:drawing>
    </w:r>
  </w:p>
  <w:p w:rsidR="00000000" w:rsidDel="00000000" w:rsidP="00000000" w:rsidRDefault="00000000" w:rsidRPr="00000000" w14:paraId="00000022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23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1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24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Fonts w:ascii="Calibri" w:cs="Calibri" w:eastAsia="Calibri" w:hAnsi="Calibri"/>
        <w:b w:val="1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  <w:rtl w:val="0"/>
      </w:rPr>
      <w:t xml:space="preserve">     Sermaye: 301.909.324,96TL  </w:t>
    </w:r>
    <w:r w:rsidDel="00000000" w:rsidR="00000000" w:rsidRPr="00000000">
      <w:rPr>
        <w:rtl w:val="0"/>
      </w:rPr>
    </w:r>
  </w:p>
</w:hdr>
</file>

<file path=word/header3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25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●"/>
      <w:lvlJc w:val="center"/>
      <w:pPr>
        <w:ind w:left="1287" w:hanging="360.0000000000009"/>
      </w:pPr>
      <w:rPr>
        <w:rFonts w:ascii="Noto Sans" w:cs="Noto Sans" w:eastAsia="Noto Sans" w:hAnsi="Noto Sans"/>
        <w:vertAlign w:val="baseline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cs="Courier New" w:eastAsia="Courier New" w:hAnsi="Courier New"/>
        <w:vertAlign w:val="baseline"/>
      </w:rPr>
    </w:lvl>
    <w:lvl w:ilvl="2">
      <w:start w:val="1"/>
      <w:numFmt w:val="bullet"/>
      <w:lvlText w:val="▪"/>
      <w:lvlJc w:val="left"/>
      <w:pPr>
        <w:ind w:left="2727" w:hanging="360"/>
      </w:pPr>
      <w:rPr>
        <w:rFonts w:ascii="Noto Sans" w:cs="Noto Sans" w:eastAsia="Noto Sans" w:hAnsi="Noto Sans"/>
        <w:vertAlign w:val="baseline"/>
      </w:rPr>
    </w:lvl>
    <w:lvl w:ilvl="3">
      <w:start w:val="1"/>
      <w:numFmt w:val="bullet"/>
      <w:lvlText w:val="●"/>
      <w:lvlJc w:val="left"/>
      <w:pPr>
        <w:ind w:left="3447" w:hanging="360"/>
      </w:pPr>
      <w:rPr>
        <w:rFonts w:ascii="Noto Sans" w:cs="Noto Sans" w:eastAsia="Noto Sans" w:hAnsi="Noto Sans"/>
        <w:vertAlign w:val="baseline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cs="Courier New" w:eastAsia="Courier New" w:hAnsi="Courier New"/>
        <w:vertAlign w:val="baseline"/>
      </w:rPr>
    </w:lvl>
    <w:lvl w:ilvl="5">
      <w:start w:val="1"/>
      <w:numFmt w:val="bullet"/>
      <w:lvlText w:val="▪"/>
      <w:lvlJc w:val="left"/>
      <w:pPr>
        <w:ind w:left="4887" w:hanging="360"/>
      </w:pPr>
      <w:rPr>
        <w:rFonts w:ascii="Noto Sans" w:cs="Noto Sans" w:eastAsia="Noto Sans" w:hAnsi="Noto Sans"/>
        <w:vertAlign w:val="baseline"/>
      </w:rPr>
    </w:lvl>
    <w:lvl w:ilvl="6">
      <w:start w:val="1"/>
      <w:numFmt w:val="bullet"/>
      <w:lvlText w:val="●"/>
      <w:lvlJc w:val="left"/>
      <w:pPr>
        <w:ind w:left="5607" w:hanging="360"/>
      </w:pPr>
      <w:rPr>
        <w:rFonts w:ascii="Noto Sans" w:cs="Noto Sans" w:eastAsia="Noto Sans" w:hAnsi="Noto Sans"/>
        <w:vertAlign w:val="baseline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cs="Courier New" w:eastAsia="Courier New" w:hAnsi="Courier New"/>
        <w:vertAlign w:val="baseline"/>
      </w:rPr>
    </w:lvl>
    <w:lvl w:ilvl="8">
      <w:start w:val="1"/>
      <w:numFmt w:val="bullet"/>
      <w:lvlText w:val="▪"/>
      <w:lvlJc w:val="left"/>
      <w:pPr>
        <w:ind w:left="7047" w:hanging="360"/>
      </w:pPr>
      <w:rPr>
        <w:rFonts w:ascii="Noto Sans" w:cs="Noto Sans" w:eastAsia="Noto Sans" w:hAnsi="Noto Sans"/>
        <w:vertAlign w:val="baseli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libri" w:cs="Calibri" w:eastAsia="Calibri" w:hAnsi="Calibri"/>
        <w:sz w:val="22"/>
        <w:szCs w:val="22"/>
        <w:lang w:val="tr-TR"/>
      </w:rPr>
    </w:rPrDefault>
    <w:pPrDefault>
      <w:pPr>
        <w:spacing w:after="200"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header" Target="header3.xml"/><Relationship Id="rId10" Type="http://schemas.openxmlformats.org/officeDocument/2006/relationships/header" Target="header1.xml"/><Relationship Id="rId13" Type="http://schemas.openxmlformats.org/officeDocument/2006/relationships/footer" Target="footer3.xml"/><Relationship Id="rId12" Type="http://schemas.openxmlformats.org/officeDocument/2006/relationships/footer" Target="footer1.xm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eader" Target="header2.xml"/><Relationship Id="rId14" Type="http://schemas.openxmlformats.org/officeDocument/2006/relationships/footer" Target="footer2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yperlink" Target="http://www.konyaseker.com.tr" TargetMode="External"/><Relationship Id="rId8" Type="http://schemas.openxmlformats.org/officeDocument/2006/relationships/hyperlink" Target="mailto:mehmetkazanc@somatermik.com.tr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NotoSans-regular.ttf"/><Relationship Id="rId2" Type="http://schemas.openxmlformats.org/officeDocument/2006/relationships/font" Target="fonts/NotoSans-bold.ttf"/><Relationship Id="rId3" Type="http://schemas.openxmlformats.org/officeDocument/2006/relationships/font" Target="fonts/NotoSans-italic.ttf"/><Relationship Id="rId4" Type="http://schemas.openxmlformats.org/officeDocument/2006/relationships/font" Target="fonts/NotoSans-boldItalic.ttf"/><Relationship Id="rId5" Type="http://schemas.openxmlformats.org/officeDocument/2006/relationships/font" Target="fonts/Tahoma-regular.ttf"/><Relationship Id="rId6" Type="http://schemas.openxmlformats.org/officeDocument/2006/relationships/font" Target="fonts/Tahoma-bold.ttf"/></Relationships>
</file>

<file path=word/_rels/header2.xml.rels><?xml version="1.0" encoding="UTF-8" standalone="yes"?>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syhWoNB6ZbPb7p+nlcxw/OTEWoQ==">CgMxLjA4AHIhMXloT0tLd2h1djBIakd1ZTJZWW5nakdPR0drZG1vbDd3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